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3596630096436" w:lineRule="auto"/>
        <w:ind w:left="0" w:right="14.9853515625"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1"/>
          <w:szCs w:val="21"/>
          <w:u w:val="none"/>
          <w:shd w:fill="auto" w:val="clear"/>
          <w:vertAlign w:val="baseline"/>
          <w:rtl w:val="0"/>
        </w:rPr>
        <w:t xml:space="preserve">Andhra Pradesh J Agril. Sci </w:t>
      </w:r>
      <w:r w:rsidDel="00000000" w:rsidR="00000000" w:rsidRPr="00000000">
        <w:rPr>
          <w:rFonts w:ascii="Times New Roman" w:cs="Times New Roman" w:eastAsia="Times New Roman" w:hAnsi="Times New Roman"/>
          <w:b w:val="0"/>
          <w:i w:val="0"/>
          <w:smallCaps w:val="0"/>
          <w:strike w:val="0"/>
          <w:color w:val="231f20"/>
          <w:sz w:val="21"/>
          <w:szCs w:val="21"/>
          <w:u w:val="none"/>
          <w:shd w:fill="auto" w:val="clear"/>
          <w:vertAlign w:val="baseline"/>
          <w:rtl w:val="0"/>
        </w:rPr>
        <w:t xml:space="preserve">: 7(4): 193-197, 2021 </w:t>
      </w:r>
      <w:r w:rsidDel="00000000" w:rsidR="00000000" w:rsidRPr="00000000">
        <w:rPr>
          <w:rFonts w:ascii="Times New Roman" w:cs="Times New Roman" w:eastAsia="Times New Roman" w:hAnsi="Times New Roman"/>
          <w:b w:val="0"/>
          <w:i w:val="0"/>
          <w:smallCaps w:val="0"/>
          <w:strike w:val="0"/>
          <w:color w:val="231f20"/>
          <w:sz w:val="21"/>
          <w:szCs w:val="21"/>
          <w:u w:val="none"/>
          <w:shd w:fill="auto" w:val="clear"/>
          <w:vertAlign w:val="baseline"/>
        </w:rPr>
        <w:drawing>
          <wp:inline distB="19050" distT="19050" distL="19050" distR="19050">
            <wp:extent cx="591477" cy="5775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1477" cy="577596"/>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PERFORMANCE OF DIFFERENT PRE-EMERGENCE HERBICIDES ON WEED GROWTH, NUTRIENT UPTAKE AND YIELD OF FOXTAIL MILLET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271484375" w:line="240" w:lineRule="auto"/>
        <w:ind w:left="0" w:right="0" w:firstLine="0"/>
        <w:jc w:val="center"/>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P. SRAVANI*, D. SUBRAMANYAM AND V. UMAMAHESH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599609375" w:line="240" w:lineRule="auto"/>
        <w:ind w:left="0" w:right="0" w:firstLine="0"/>
        <w:jc w:val="center"/>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Department of Agronomy, S.V. Agricultural College, ANGRAU, Tirupati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021484375" w:line="240" w:lineRule="auto"/>
        <w:ind w:left="0" w:right="0" w:firstLine="0"/>
        <w:jc w:val="center"/>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ABSTRACT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Date of Receipt: 22-07-2021 Date of Acceptance: 24-09-2021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2001953125" w:line="231.5674352645874" w:lineRule="auto"/>
        <w:ind w:left="10.100173950195312" w:right="20.545654296875" w:firstLine="433.99986267089844"/>
        <w:jc w:val="both"/>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A field experiment was conducted during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kharif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2020 at S.V. Agricultural College, Tirupati, Andhra Pradesh to identify the performance of different pre-emergence herbicides on weed growth, nutrient uptake and yield of foxtail millet. The present study has revealed that the lowest weed density and weed dry weight as well as higher WCE including nutrient uptake of foxtail millet were recorded with HW twice (W</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subscript"/>
          <w:rtl w:val="0"/>
        </w:rPr>
        <w:t xml:space="preserve">10</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 at 20 and 40 DAS followed by PE application of pretilachlor 500 g ha</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intercultivation at 20 DAS (W</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 Heavy weed infestation in unweeded check drained nutrient uptake by 45.67, 18.03 and 35 kg ha</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of nitrogen, phosphorous and potassium, respectively. Hand weeding twice obtained higher grain yield, but benefit-cost ratio was lag behind the best weed management practice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i.e.,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PE application pretilachlor 500 g ha</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intercultivation at 20 DAS.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27734375" w:line="240" w:lineRule="auto"/>
        <w:ind w:left="14.90081787109375" w:right="0"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sectPr>
          <w:pgSz w:h="15860" w:w="12460" w:orient="portrait"/>
          <w:pgMar w:bottom="995.7000732421875" w:top="948.04931640625" w:left="1124.7000122070312" w:right="1102.354736328125" w:header="0" w:footer="720"/>
          <w:pgNumType w:start="1"/>
        </w:sect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 Broad-spectrum, Intercultivation, Nutrient uptake, Pre-emergence herbicide, Pretilachlor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999755859375" w:line="240" w:lineRule="auto"/>
        <w:ind w:left="5.231933593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INTRODUCTION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1962890625" w:line="239.9040412902832" w:lineRule="auto"/>
        <w:ind w:left="0" w:right="158.20556640625" w:firstLine="435.95191955566406"/>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Foxtail millet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Setaria italic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Beauv) a member of the family Poaceae, is highly drought resistant crop grown under rainfed condition and produces high quality grains than many other cereals under extreme conditions like unfertile soil, intense heat and prolonged drought. In India, the cultivation of foxtail millet is confined to Andhra Pradesh, Karnataka and Tamil Nadu. Generally, small millets are relatively poor competitors for growth resources than weeds, especially during the early stages of the crop. The critical period of crop-weed competition in finger millet was up to four weeks after sowing, to obtain higher grain yield (Nanjappa and Hosmani, 1985). Pre-emergence herbicide improves the weed control and production efficiency in major millets due to their bigger seed size and comparatively deeper depth of sowing than small millets. The yield potential of minor millets including foxtail millet has been very low under rainfed areas because of lack of good management practices (Pandey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2018). Keeping the facts in view, the present investigation was undertaken to know the performance of different pre-emergence herbicides on nutrient uptake and yield of foxtail millet.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4727783203125" w:line="240" w:lineRule="auto"/>
        <w:ind w:left="5.231933593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MATERIAL AND METHODS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039184570312" w:line="239.90408420562744" w:lineRule="auto"/>
        <w:ind w:left="5.03753662109375" w:right="172.2015380859375" w:firstLine="429.15428161621094"/>
        <w:jc w:val="lef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 field experiment was conducted during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kharif</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2020 at wetland farm of S.V. Agricultural College,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5482482910156" w:line="240" w:lineRule="auto"/>
        <w:ind w:left="14.632644653320312" w:right="0"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*Corresponding author, E-mail: subbuagro37@gmail.com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7353515625" w:line="239.0344476699829" w:lineRule="auto"/>
        <w:ind w:left="119.3927001953125" w:right="16.28662109375" w:firstLine="4.3951416015625"/>
        <w:jc w:val="both"/>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995.7000732421875" w:top="948.04931640625" w:left="1134.7681427001953" w:right="1101.518554687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Acharya N.G. Ranga Agricultural University, Tirupati, Andhra Pradesh in foxtail millet. The experimental field was sandy clay loam in texture which is low in organic carbon (0.35%). The soil is neutral in reaction (pH 6.9), low in available N (176.0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high in available phosphorus (38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and potassium (232.0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The experiment was laid out in a randomized block design with eleven treatments and replicated thrice. Foxtail millet was sown at a spacing of 30 × 10 cm on 14</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August, 2020. The weed management practices consisted of pre emergence (PE) application of pretilachlor, isoproturon and pyrazosulfuron-ethyl 500, 500 and 15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respectively. All the pre-emergence herbicides were supplemented with intercultivation or post-emergence application of penoxsulam 20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at 20 DAS. Hand weeding twice and unweeded check were also included as standard checks (Table 1). Pre-emergence herbicides were applied at 1 DAS and intercultivation / post emergence herbicide, penoxsulam was applied at 20 DAS. All the pre-and post-emergence herbicides were applied with the help of knapsack sprayer fitted with flat fan nozzle and spray volume of 500 L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Uniform dose of 20 kg N and 20 kg P</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5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was applied in the form of urea and single super phosphate respectively to all the plots. Nitrogen in the form of urea was applied in two splits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viz</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half of the dose as basal and the remaining half of the dose as top dressing at 30 DAS and entire dose of phosphorous in the form of single super phosphate was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6145935058594" w:line="240" w:lineRule="auto"/>
        <w:ind w:left="0" w:right="0" w:firstLine="0"/>
        <w:jc w:val="center"/>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193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2"/>
          <w:szCs w:val="22"/>
          <w:u w:val="none"/>
          <w:shd w:fill="auto" w:val="clear"/>
          <w:vertAlign w:val="baseline"/>
        </w:rPr>
        <w:sectPr>
          <w:type w:val="continuous"/>
          <w:pgSz w:h="15860" w:w="12460" w:orient="portrait"/>
          <w:pgMar w:bottom="995.7000732421875" w:top="948.04931640625" w:left="1124.7000122070312" w:right="1102.354736328125" w:header="0" w:footer="720"/>
          <w:cols w:equalWidth="0" w:num="1">
            <w:col w:space="0" w:w="10232.945251464844"/>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Sravani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64892578125" w:line="239.90418434143066" w:lineRule="auto"/>
        <w:ind w:left="1.5457916259765625" w:right="136.005859375" w:firstLine="6.8199920654296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applied as basal at the time of sowing itself. The rest of the packages of practices were adopted as per recommendations of the Acharya N.G. Ranga Agricultural University. Weed density and dry weight were recorded randomly with the help of 0.25 m</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quadrate. The data on weed density and dry weight were transformed to square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931640625" w:line="236.35292530059814" w:lineRule="auto"/>
        <w:ind w:left="0.012054443359375" w:right="138.568115234375" w:firstLine="1.75376892089843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36.66666666666667"/>
          <w:szCs w:val="36.66666666666667"/>
          <w:u w:val="none"/>
          <w:shd w:fill="auto" w:val="clear"/>
          <w:vertAlign w:val="superscript"/>
          <w:rtl w:val="0"/>
        </w:rPr>
        <w:t xml:space="preserve">root ( </w:t>
      </w:r>
      <w:r w:rsidDel="00000000" w:rsidR="00000000" w:rsidRPr="00000000">
        <w:rPr>
          <w:rFonts w:ascii="Times New Roman" w:cs="Times New Roman" w:eastAsia="Times New Roman" w:hAnsi="Times New Roman"/>
          <w:b w:val="0"/>
          <w:i w:val="0"/>
          <w:smallCaps w:val="0"/>
          <w:strike w:val="0"/>
          <w:color w:val="000000"/>
          <w:sz w:val="24.159399032592773"/>
          <w:szCs w:val="24.159399032592773"/>
          <w:highlight w:val="black"/>
          <w:u w:val="none"/>
          <w:vertAlign w:val="baseline"/>
          <w:rtl w:val="0"/>
        </w:rPr>
        <w:t xml:space="preserve">X + 0.5 </w:t>
      </w:r>
      <w:r w:rsidDel="00000000" w:rsidR="00000000" w:rsidRPr="00000000">
        <w:rPr>
          <w:rFonts w:ascii="Times New Roman" w:cs="Times New Roman" w:eastAsia="Times New Roman" w:hAnsi="Times New Roman"/>
          <w:b w:val="0"/>
          <w:i w:val="0"/>
          <w:smallCaps w:val="0"/>
          <w:strike w:val="0"/>
          <w:color w:val="000000"/>
          <w:sz w:val="24.159399032592773"/>
          <w:szCs w:val="24.159399032592773"/>
          <w:highlight w:val="black"/>
          <w:u w:val="none"/>
          <w:vertAlign w:val="baseline"/>
        </w:rPr>
        <w:drawing>
          <wp:inline distB="19050" distT="19050" distL="19050" distR="19050">
            <wp:extent cx="95250" cy="1905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250" cy="1905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36.66666666666667"/>
          <w:szCs w:val="36.66666666666667"/>
          <w:u w:val="none"/>
          <w:shd w:fill="auto" w:val="clear"/>
          <w:vertAlign w:val="superscript"/>
          <w:rtl w:val="0"/>
        </w:rPr>
        <w:t xml:space="preserve">transformation to normalize their</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distribution. Weed control efficiency was computed as per the method suggested by Mani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(1973). The crop was harvested on 5</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November, 2020. The nutrient uptake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by crop and weeds was calculated as per the methods suggested by (Subbiah and Asija, 1956; Olsen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1954) respectively at harvest in foxtail millet. Plant height and dry matter production, yield attributes, grain and straw yield were recorded at harvest as per the standard procedure. The net returns were arrived at by deducting the cost of cultivation from gross returns for the corresponding treatments. Benefit-cost ratio was calculated after dividing gross returns with cost of cultivation.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38037109375" w:line="240" w:lineRule="auto"/>
        <w:ind w:left="5.0061035156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RESULTS AND DISCUSSION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1962890625" w:line="240" w:lineRule="auto"/>
        <w:ind w:left="2.4260711669921875" w:right="0" w:firstLine="0"/>
        <w:jc w:val="left"/>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Weed growth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5" w:line="237.3435401916504" w:lineRule="auto"/>
        <w:ind w:left="0" w:right="137.48779296875" w:firstLine="439.0381622314453"/>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lowest density and dry weight of all the categories of weeds were noticed with HW twice which was significantly lesser than rest of the weed management practices tried. These results are in agreement with the findings of Patil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(2013). The next best treatment was the PE application of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which was comparable with the PE application of pyrazosulfuron-ethyl 15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and isoproturon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These results are in conformity with the findings of Yathisha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(2020). The higher density and dry weight of total weeds was noticed with PE application of isoproturon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penoxsulam 20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at 20 DAS among the herbicidal treatments. These results are in conformity with findings of Mishra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(2016). Pre-emergence application of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resulted in lesser density and dry weight of total weeds with higher WCE, which was statistically similar to PE application of pryrazosulfuron-ethyl 15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and both of them were significantly less effective in obtaining broad-spectrum weed control than HW twice. Among the herbicidal treatments, significantly higher density and dry weight of weeds as well as lower WCE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64675331115723" w:lineRule="auto"/>
        <w:ind w:left="131.0443115234375" w:right="45.093994140625" w:hanging="5.279541015625"/>
        <w:jc w:val="left"/>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were obtained with PE application of isoproturon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penoxsulam 20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applied at 20 DAS</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35205078125" w:line="240" w:lineRule="auto"/>
        <w:ind w:left="127.525634765625" w:right="0" w:firstLine="0"/>
        <w:jc w:val="left"/>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Nutrient uptake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5" w:line="237.48570442199707" w:lineRule="auto"/>
        <w:ind w:left="92.3260498046875" w:right="13.612060546875" w:firstLine="470.711669921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lowest nutrient uptake by weeds at harvest was associated with HW twice which was significantly lesser than rest of the treatments. Pre-emergence application of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was found to be the next best treatment in reducing nutrient drain by weeds. This might be due to control of all weeds and thereby reduced the dry weight of total weeds leading to decreased nutrient uptake in these weed management practices. The nutrient loss due to heavy weed infestation in unweeded check (W</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11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was 45.67, 18.03 and 35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of nitrogen, phosphorus and potassium, respectively (Table 1). Significantly higher uptake of nitrogen, phosphorus and potassium by foxtail millet at harvest was recorded with HW twice than rest of the weed management practices. Pre-emergence application of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resulted in higher nutrients uptake by crop, which was at par with PE application of pyrazosulfuron-ethyl 15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(W</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and isoproturon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These three weed management practices offered broad-spectrum weed control during the critical period of crop-weed competition of crop growth that lead to increased plant height, and dry matter production and thereby increased uptake of nutrients by crop. These results are in conformity with findings of Pandey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(2018). Pre-emergence application of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resulted in higher uptake of 63.33, 16.93 and 57.00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of nitrogen, phosphorus and potassium respectively (Table 2). The above said weed management practices resulted in higher harvest index of foxtail millet.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04345703125" w:line="240" w:lineRule="auto"/>
        <w:ind w:left="126.4239501953125" w:right="0" w:firstLine="0"/>
        <w:jc w:val="left"/>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Yield and Economics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4969482421875" w:line="233.57123851776123" w:lineRule="auto"/>
        <w:ind w:left="124.0118408203125" w:right="13.582763671875" w:firstLine="436.16455078125"/>
        <w:jc w:val="both"/>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995.7000732421875" w:top="948.04931640625" w:left="1133.9539337158203" w:right="1099.6289062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Hand weeding twice at 20 and 40 DAS resulted in higher grain and straw yield which was significantly higher than rest of the weed management practices. The next best weed management practice in obtaining higher grain and straw yield was PE application of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(Table 2). The reduction in grain yield of foxtail millet in unweeded check (W</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11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and PE application of isoproturon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penoxsulam was 63.41 and 70.63 per cent compared to best weed management practices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i.e</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HW twice.The highest net returns and benefit-cost ratio was obtained with PE application of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5303955078125" w:line="240" w:lineRule="auto"/>
        <w:ind w:left="0" w:right="0" w:firstLine="0"/>
        <w:jc w:val="center"/>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Performance of pre-emergence herbicides on weeds, nutrient uptake and yield of foxtail millet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45068359375" w:line="240" w:lineRule="auto"/>
        <w:ind w:left="177.20260620117188"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7294921875" w:line="240" w:lineRule="auto"/>
        <w:ind w:left="1799.3115234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8193359375" w:line="240" w:lineRule="auto"/>
        <w:ind w:left="211.52206420898438"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345703125" w:line="240" w:lineRule="auto"/>
        <w:ind w:left="211.52206420898438"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8017578125" w:line="240" w:lineRule="auto"/>
        <w:ind w:left="1694.4754028320312"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052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67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2792968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ga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500976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41113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6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289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57324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34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820800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67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57324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4511718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fi</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4609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91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b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472167968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6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67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4902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4511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4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490234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0893554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3500976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9445800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6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2377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6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634033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69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3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6459960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171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6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3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756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6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64697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551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95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32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6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295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330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6044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0180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08544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47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434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7026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559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982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9741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6740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283813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6567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887695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3847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28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2504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9418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87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47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9570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4116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9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8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3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71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37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3608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506835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22</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471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31</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45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03</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72</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42</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471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41</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45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23</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62</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32</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471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31</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45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03</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62</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21</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04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6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783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57</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41</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04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29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784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41</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17</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31</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04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6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783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31</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27</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91</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471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45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42</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74</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65039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03</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2885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380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61</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2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283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63</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82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91</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471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45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62</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64</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6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1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38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98266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829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41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934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39</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76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1635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53</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1635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4458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81</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666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1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1635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54</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476684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25756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1479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0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077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1860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3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0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78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0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077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549560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62060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it</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5058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6035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40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94409179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289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959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b</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289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4511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3652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429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97143554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79541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h</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3500976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59594726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8015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k</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07031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55346679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79541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k</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02050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0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79541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26342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3500976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6621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5458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06176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86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06176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6621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5458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6069335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289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5458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5458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612304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6289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6621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36816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662109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33.6772537231445"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 r</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6977539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6303710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638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7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32495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911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393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5693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1040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96118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998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4580078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62817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53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872070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gi</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16040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853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48852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65063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70263671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is</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12084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00317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159545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59790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6147460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16357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334960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il</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4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pa</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102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711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993896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4995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8999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065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594116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2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572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5885009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97888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21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634521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104248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444091796875" w:line="1279.4318389892578"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7</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1552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3889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1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765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8665771484375" w:line="1279.4318389892578"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3</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61279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20581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33</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290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1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1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765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637451171875" w:line="1279.4318389892578"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0</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612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49926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1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1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7780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1157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33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01098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819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413452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581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136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33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0231933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825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77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786743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581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1240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103881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33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0231933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825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0815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7797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786743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9611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581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9611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136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676025390625" w:line="1279.4318389892578"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3</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5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88989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0415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9011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015258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264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40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408935546875" w:line="1279.4318389892578"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0</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2646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3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476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31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8959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02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40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476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907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765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21</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5772705078125" w:line="1279.4318389892578"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0</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264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60</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54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883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40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02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406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8725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015258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434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20861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39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92626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4887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29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45532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88989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64282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25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29589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21240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2646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2744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92</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54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275634765625" w:line="1279.4318389892578"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3</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462646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274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31</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765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31</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0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19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798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30126953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fs</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2873535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3012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6416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3012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70263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40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251464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q</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8234863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70263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70263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j</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b</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41503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81738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763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079589843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la</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938964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y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98388671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b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5720214843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44555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3823242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985107421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ll</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25366210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987304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87011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874267578125" w:line="240" w:lineRule="auto"/>
        <w:ind w:left="0" w:right="0" w:firstLine="0"/>
        <w:jc w:val="left"/>
        <w:rPr>
          <w:rFonts w:ascii="Times New Roman" w:cs="Times New Roman" w:eastAsia="Times New Roman" w:hAnsi="Times New Roman"/>
          <w:b w:val="0"/>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276123046875" w:line="240" w:lineRule="auto"/>
        <w:ind w:left="0" w:right="0" w:firstLine="0"/>
        <w:jc w:val="left"/>
        <w:rPr>
          <w:rFonts w:ascii="Times New Roman" w:cs="Times New Roman" w:eastAsia="Times New Roman" w:hAnsi="Times New Roman"/>
          <w:b w:val="0"/>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
          <w:szCs w:val="2"/>
          <w:u w:val="none"/>
          <w:shd w:fill="auto" w:val="clear"/>
          <w:vertAlign w:val="baseline"/>
          <w:rtl w:val="0"/>
        </w:rPr>
        <w:t xml:space="preserve">b</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9111328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9470214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00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694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sectPr>
          <w:type w:val="continuous"/>
          <w:pgSz w:h="15860" w:w="12460" w:orient="portrait"/>
          <w:pgMar w:bottom="995.7000732421875" w:top="948.04931640625" w:left="1124.7000122070312" w:right="1102.354736328125" w:header="0" w:footer="720"/>
          <w:cols w:equalWidth="0" w:num="1">
            <w:col w:space="0" w:w="10232.945251464844"/>
          </w:cols>
        </w:sect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7958984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yc</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3942871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06176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87011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06176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8640136718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if</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250488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06176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6699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87011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612304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8015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23144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5458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612304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06176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941894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60693359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0045166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652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941894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893066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97863769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9152832031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lli</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0505371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8847656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li</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62902832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18457031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tx</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12670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545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647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322509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31176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965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0180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1687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9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59790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422607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13006591796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42468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21606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8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005</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7438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84472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005</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20434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84472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51</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392333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005</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16040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005</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5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142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51</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3.868713378906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838623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CI</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2021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2019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640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97338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69018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3060302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204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5180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97338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704711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547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40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02661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8408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38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7077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640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562133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6762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633422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729980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34033203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ir</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1738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8234863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34033203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la</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938964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1116943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la</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938964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ir</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11865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4774780273438"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2631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40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5311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it</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28002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00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3095703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it</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9448242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00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5012207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05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5073242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3065185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00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0871582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098388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3065185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0926513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0871582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0678710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30957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00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5012207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00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5012207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30957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sectPr>
          <w:type w:val="continuous"/>
          <w:pgSz w:h="15860" w:w="12460" w:orient="portrait"/>
          <w:pgMar w:bottom="995.7000732421875" w:top="948.04931640625" w:left="830" w:right="830" w:header="0" w:footer="720"/>
          <w:cols w:equalWidth="0" w:num="15">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5755615234375" w:line="240" w:lineRule="auto"/>
        <w:ind w:left="0" w:right="70.5606079101562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576416015625" w:line="240" w:lineRule="auto"/>
        <w:ind w:left="0" w:right="108.83987426757812"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h</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662109375" w:line="240" w:lineRule="auto"/>
        <w:ind w:left="0" w:right="107.739868164062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65234375" w:line="240" w:lineRule="auto"/>
        <w:ind w:left="0" w:right="105.9799194335937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6123046875" w:line="240" w:lineRule="auto"/>
        <w:ind w:left="0" w:right="105.9799194335937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8238525390625" w:line="240" w:lineRule="auto"/>
        <w:ind w:left="0" w:right="108.83987426757812"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581787109375" w:line="199.92000102996826" w:lineRule="auto"/>
        <w:ind w:left="506.2220764160156" w:right="61.540679931640625" w:hanging="104.71801757812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g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5888671875" w:line="199.92000102996826" w:lineRule="auto"/>
        <w:ind w:left="463.32275390625" w:right="105.97991943359375" w:hanging="42.89932250976562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007568359375" w:line="240" w:lineRule="auto"/>
        <w:ind w:left="0" w:right="105.9799194335937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962890625" w:line="240" w:lineRule="auto"/>
        <w:ind w:left="0" w:right="105.759887695312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5599975585938" w:line="240" w:lineRule="auto"/>
        <w:ind w:left="0" w:right="106.4199829101562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597045898438" w:line="199.92000102996826" w:lineRule="auto"/>
        <w:ind w:left="460.242919921875" w:right="108.83987426757812" w:hanging="150.69717407226562"/>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1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6463623046875" w:line="240" w:lineRule="auto"/>
        <w:ind w:left="0" w:right="105.97991943359375"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8701171875" w:line="240" w:lineRule="auto"/>
        <w:ind w:left="0" w:right="108.83987426757812"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576416015625" w:line="199.92000102996826" w:lineRule="auto"/>
        <w:ind w:left="463.32275390625" w:right="105.97991943359375" w:hanging="42.89932250976562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ba</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3143310546875" w:line="240" w:lineRule="auto"/>
        <w:ind w:left="0" w:right="108.83987426757812" w:firstLine="0"/>
        <w:jc w:val="righ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78784179687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1845703125" w:line="199.92000102996826" w:lineRule="auto"/>
        <w:ind w:left="4.018096923828125" w:right="564.8446655273438" w:hanging="4.01809692382812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74829101562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854248046875" w:line="199.92000102996826" w:lineRule="auto"/>
        <w:ind w:left="3.798065185546875" w:right="564.8446655273438" w:hanging="3.79806518554687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35327148437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83178710937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8012695312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1884765625" w:line="199.92000102996826" w:lineRule="auto"/>
        <w:ind w:left="3.798065185546875" w:right="563.7446594238281" w:hanging="3.79806518554687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it</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6391601562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5795898437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8012695312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779052734375" w:line="240" w:lineRule="auto"/>
        <w:ind w:left="50.21728515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22146606445312"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2652587890625" w:line="240" w:lineRule="auto"/>
        <w:ind w:left="215.57952880859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5703125" w:line="240" w:lineRule="auto"/>
        <w:ind w:left="215.57952880859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898681640625" w:line="240" w:lineRule="auto"/>
        <w:ind w:left="215.57952880859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81787109375" w:line="240" w:lineRule="auto"/>
        <w:ind w:left="181.22146606445312"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916259765625" w:line="240" w:lineRule="auto"/>
        <w:ind w:left="215.57952880859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5733642578125" w:line="240" w:lineRule="auto"/>
        <w:ind w:left="215.57952880859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5703125" w:line="240" w:lineRule="auto"/>
        <w:ind w:left="215.57952880859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0726318359375" w:line="240" w:lineRule="auto"/>
        <w:ind w:left="172.63198852539062"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7108764648438"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7841796875" w:line="240" w:lineRule="auto"/>
        <w:ind w:left="239.3722534179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56689453125" w:line="240" w:lineRule="auto"/>
        <w:ind w:left="239.3722534179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9525146484375" w:line="240" w:lineRule="auto"/>
        <w:ind w:left="187.1743774414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56689453125" w:line="240" w:lineRule="auto"/>
        <w:ind w:left="187.1743774414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5897216796875" w:line="240" w:lineRule="auto"/>
        <w:ind w:left="239.3722534179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5881958007812" w:line="240" w:lineRule="auto"/>
        <w:ind w:left="239.3722534179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487548828125" w:line="240" w:lineRule="auto"/>
        <w:ind w:left="187.1743774414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9525146484375" w:line="199.92000102996826" w:lineRule="auto"/>
        <w:ind w:left="187.17437744140625" w:right="376.45233154296875" w:hanging="22.244873046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42645263671875" w:line="240" w:lineRule="auto"/>
        <w:ind w:left="239.1519165039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7841796875" w:line="240" w:lineRule="auto"/>
        <w:ind w:left="239.3722534179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2816162109375" w:line="240" w:lineRule="auto"/>
        <w:ind w:left="194.2224121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1292724609375" w:line="240" w:lineRule="auto"/>
        <w:ind w:left="265.19561767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53955078125"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1787109375"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165.6454467773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17529296875" w:line="240" w:lineRule="auto"/>
        <w:ind w:left="132.6089477539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553955078125"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1787109375"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53735351562"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6474609375" w:line="240" w:lineRule="auto"/>
        <w:ind w:left="162.5619506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81372070312" w:line="240" w:lineRule="auto"/>
        <w:ind w:left="117.4121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718994140625" w:line="240" w:lineRule="auto"/>
        <w:ind w:left="188.374023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4580078125" w:line="199.92000102996826" w:lineRule="auto"/>
        <w:ind w:left="33.54248046875" w:right="484.05303955078125" w:hanging="33.54248046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ly</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55517578125" w:line="199.92000102996826" w:lineRule="auto"/>
        <w:ind w:left="33.54248046875" w:right="530.084228515625" w:hanging="22.244873046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ht</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2423095703125" w:line="240" w:lineRule="auto"/>
        <w:ind w:left="85.520019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6611328125" w:line="240" w:lineRule="auto"/>
        <w:ind w:left="130.2297973632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85.74035644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85.74035644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240" w:lineRule="auto"/>
        <w:ind w:left="85.74035644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240" w:lineRule="auto"/>
        <w:ind w:left="88.823852539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1787109375" w:line="199.92000102996826" w:lineRule="auto"/>
        <w:ind w:left="33.54248046875" w:right="531.4056396484375" w:firstLine="0.220336914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fl</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84014892578125" w:line="240" w:lineRule="auto"/>
        <w:ind w:left="88.823852539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6653442382812" w:line="240" w:lineRule="auto"/>
        <w:ind w:left="85.74035644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85.74035644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24072265625" w:line="240" w:lineRule="auto"/>
        <w:ind w:left="88.823852539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8094482421875" w:line="240" w:lineRule="auto"/>
        <w:ind w:left="85.74035644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1787109375" w:line="240" w:lineRule="auto"/>
        <w:ind w:left="85.74035644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56689453125" w:line="240" w:lineRule="auto"/>
        <w:ind w:left="88.823852539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5028686523438" w:line="240" w:lineRule="auto"/>
        <w:ind w:left="40.590515136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8529052734375" w:line="240" w:lineRule="auto"/>
        <w:ind w:left="113.95324707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8386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661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350341796875" w:line="240" w:lineRule="auto"/>
        <w:ind w:left="113.9532470703125"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15283203125" w:line="199.92000102996826" w:lineRule="auto"/>
        <w:ind w:left="0" w:right="560.4559326171875"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88330078125" w:line="240" w:lineRule="auto"/>
        <w:ind w:left="11.319580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135986328125" w:line="240" w:lineRule="auto"/>
        <w:ind w:left="11.319580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155883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71948242188"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7915649414062" w:line="240" w:lineRule="auto"/>
        <w:ind w:left="11.319580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7900390625" w:line="240" w:lineRule="auto"/>
        <w:ind w:left="11.319580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487548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1558837890625" w:line="199.92000102996826" w:lineRule="auto"/>
        <w:ind w:left="0" w:right="604.5050048828125"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62982177734375" w:line="240" w:lineRule="auto"/>
        <w:ind w:left="11.099243164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63159179688" w:line="240" w:lineRule="auto"/>
        <w:ind w:left="11.319580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484985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42919921875" w:line="240" w:lineRule="auto"/>
        <w:ind w:left="37.1319580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920410156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66113281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994873046875" w:line="240" w:lineRule="auto"/>
        <w:ind w:left="37.1319580078125"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240" w:lineRule="auto"/>
        <w:ind w:left="0" w:right="0"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15283203125" w:line="199.92000102996826" w:lineRule="auto"/>
        <w:ind w:left="608.0267333984375" w:right="0" w:hanging="149.105224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956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358764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521240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3771362304687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5.6120300292969"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521240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35522460938"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64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81372070312"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3256835937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7982177734375" w:line="240" w:lineRule="auto"/>
        <w:ind w:left="0" w:right="34.8663330078125"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818115234375" w:line="199.92000102996826" w:lineRule="auto"/>
        <w:ind w:left="533.60595703125" w:right="0" w:hanging="149.105224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07177734375" w:line="199.92000102996826" w:lineRule="auto"/>
        <w:ind w:left="527.879638671875" w:right="0" w:hanging="55.2813720703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ly</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59130859375" w:line="199.92000102996826" w:lineRule="auto"/>
        <w:ind w:left="527.879638671875" w:right="35.7470703125" w:hanging="22.244873046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ht</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1876220703125" w:line="240" w:lineRule="auto"/>
        <w:ind w:left="0" w:right="34.2053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6611328125" w:line="240" w:lineRule="auto"/>
        <w:ind w:left="0" w:right="78.4741210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37.06848144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2652587890625" w:line="240" w:lineRule="auto"/>
        <w:ind w:left="0" w:right="34.2053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240" w:lineRule="auto"/>
        <w:ind w:left="0" w:right="37.06848144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2652587890625" w:line="240" w:lineRule="auto"/>
        <w:ind w:left="0" w:right="34.2053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199.92000102996826" w:lineRule="auto"/>
        <w:ind w:left="527.879638671875" w:right="37.0684814453125" w:firstLine="0.220336914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fl</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783935546875" w:line="240" w:lineRule="auto"/>
        <w:ind w:left="0" w:right="34.2053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6474609375" w:line="240" w:lineRule="auto"/>
        <w:ind w:left="0" w:right="34.2053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34.2053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9193115234375" w:line="240" w:lineRule="auto"/>
        <w:ind w:left="0" w:right="37.06848144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21118164062" w:line="240" w:lineRule="auto"/>
        <w:ind w:left="0" w:right="35.3063964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44946289062" w:line="240" w:lineRule="auto"/>
        <w:ind w:left="0" w:right="37.06848144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71948242188"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49926757812" w:line="240" w:lineRule="auto"/>
        <w:ind w:left="0" w:right="37.06848144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43896484375"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108.626098632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392822265625" w:line="240" w:lineRule="auto"/>
        <w:ind w:left="0" w:right="108.626098632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108.626098632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108.626098632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64.577026367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31982421875" w:line="240" w:lineRule="auto"/>
        <w:ind w:left="0" w:right="111.4892578125"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240" w:lineRule="auto"/>
        <w:ind w:left="0" w:right="109.287109375"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15283203125" w:line="199.92000102996826" w:lineRule="auto"/>
        <w:ind w:left="459.1851806640625" w:right="66.1187744140625" w:hanging="149.105224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88330078125"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1375122070312" w:line="240" w:lineRule="auto"/>
        <w:ind w:left="0" w:right="108.626098632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15740966796875"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56689453125" w:line="199.92000102996826" w:lineRule="auto"/>
        <w:ind w:left="453.4588623046875" w:right="108.6260986328125" w:hanging="52.1978759765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hc</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622802734375" w:line="240" w:lineRule="auto"/>
        <w:ind w:left="0" w:right="109.727172851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3349609375"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1558837890625" w:line="199.92000102996826" w:lineRule="auto"/>
        <w:ind w:left="453.4588623046875" w:right="110.1678466796875" w:hanging="22.244873046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62982177734375" w:line="240" w:lineRule="auto"/>
        <w:ind w:left="0" w:right="108.626098632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63159179688"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4849853515625" w:line="240" w:lineRule="auto"/>
        <w:ind w:left="0" w:right="111.4892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136962890625" w:line="240" w:lineRule="auto"/>
        <w:ind w:left="0" w:right="188.31054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639282226562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188.31054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67626953125" w:line="240" w:lineRule="auto"/>
        <w:ind w:left="0" w:right="188.31054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141.398315429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31982421875" w:line="240" w:lineRule="auto"/>
        <w:ind w:left="0" w:right="188.310546875"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240" w:lineRule="auto"/>
        <w:ind w:left="0" w:right="186.1083984375"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15283203125" w:line="199.92000102996826" w:lineRule="auto"/>
        <w:ind w:left="382.3638916015625" w:right="142.9400634765625" w:hanging="149.105224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793701171875" w:line="240" w:lineRule="auto"/>
        <w:ind w:left="0" w:right="188.31054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358764648437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521240234375" w:line="240" w:lineRule="auto"/>
        <w:ind w:left="0" w:right="188.31054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37713623046875" w:line="240" w:lineRule="auto"/>
        <w:ind w:left="0" w:right="186.98913574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358764648437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521240234375" w:line="240" w:lineRule="auto"/>
        <w:ind w:left="0" w:right="188.31054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35522460938" w:line="240" w:lineRule="auto"/>
        <w:ind w:left="0" w:right="141.398315429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6474609375" w:line="240" w:lineRule="auto"/>
        <w:ind w:left="0" w:right="185.447387695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81372070312" w:line="240" w:lineRule="auto"/>
        <w:ind w:left="0" w:right="188.31054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234130859375" w:line="240" w:lineRule="auto"/>
        <w:ind w:left="0" w:right="265.1318359375"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7982177734375" w:line="240" w:lineRule="auto"/>
        <w:ind w:left="0" w:right="0" w:firstLine="0"/>
        <w:jc w:val="center"/>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818115234375" w:line="199.92000102996826" w:lineRule="auto"/>
        <w:ind w:left="305.5426025390625" w:right="219.7613525390625" w:hanging="149.105224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102294921875" w:line="199.92000102996826" w:lineRule="auto"/>
        <w:ind w:left="299.8162841796875" w:right="217.779541015625" w:hanging="55.2813720703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ly</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621826171875" w:line="199.92000102996826" w:lineRule="auto"/>
        <w:ind w:left="299.8162841796875" w:right="263.8104248046875" w:hanging="22.244873046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ht</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1876220703125" w:line="240" w:lineRule="auto"/>
        <w:ind w:left="0" w:right="262.2686767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26611328125" w:line="240" w:lineRule="auto"/>
        <w:ind w:left="0" w:right="306.53747558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265.13183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2652587890625" w:line="240" w:lineRule="auto"/>
        <w:ind w:left="0" w:right="262.2686767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240" w:lineRule="auto"/>
        <w:ind w:left="0" w:right="265.13183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2652587890625" w:line="240" w:lineRule="auto"/>
        <w:ind w:left="0" w:right="262.2686767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44946289062" w:line="199.92000102996826" w:lineRule="auto"/>
        <w:ind w:left="299.8162841796875" w:right="265.1318359375" w:firstLine="0.220336914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fl</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78240966796875" w:line="240" w:lineRule="auto"/>
        <w:ind w:left="0" w:right="262.2686767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6474609375" w:line="240" w:lineRule="auto"/>
        <w:ind w:left="0" w:right="262.2686767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35522460938" w:line="240" w:lineRule="auto"/>
        <w:ind w:left="0" w:right="262.26867675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9208374023438" w:line="240" w:lineRule="auto"/>
        <w:ind w:left="0" w:right="265.13183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263.36975097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44946289062" w:line="240" w:lineRule="auto"/>
        <w:ind w:left="0" w:right="265.13183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71948242188" w:line="240" w:lineRule="auto"/>
        <w:ind w:left="0" w:right="217.77954101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49926757812"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20959472656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566894531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29284667968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3096923828125" w:line="240" w:lineRule="auto"/>
        <w:ind w:left="225.39489746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225.39489746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9453735351562"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39331054688"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272949218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638244628906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2928466796875" w:line="240" w:lineRule="auto"/>
        <w:ind w:left="225.39489746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2913208007812"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240722656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2744750976562" w:line="240" w:lineRule="auto"/>
        <w:ind w:left="232.4426269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5911865234375" w:line="240" w:lineRule="auto"/>
        <w:ind w:left="303.40515136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148.57360839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366943359375" w:line="240" w:lineRule="auto"/>
        <w:ind w:left="200.7714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24072265625" w:line="240" w:lineRule="auto"/>
        <w:ind w:left="200.55114746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59423828125" w:line="240" w:lineRule="auto"/>
        <w:ind w:left="148.57360839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24072265625" w:line="240" w:lineRule="auto"/>
        <w:ind w:left="200.7714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59814453125" w:line="240" w:lineRule="auto"/>
        <w:ind w:left="303.40515136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44165039062" w:line="199.92000102996826" w:lineRule="auto"/>
        <w:ind w:left="148.5736083984375" w:right="413.5113525390625" w:hanging="51.977539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de</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3177490234375" w:line="199.92000102996826" w:lineRule="auto"/>
        <w:ind w:left="148.5736083984375" w:right="413.5113525390625" w:hanging="51.977539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de</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056396484375" w:line="240" w:lineRule="auto"/>
        <w:ind w:left="200.55114746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822509765625" w:line="240" w:lineRule="auto"/>
        <w:ind w:left="203.8549804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53735351562" w:line="240" w:lineRule="auto"/>
        <w:ind w:left="200.7714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837768554688" w:line="240" w:lineRule="auto"/>
        <w:ind w:left="155.62133789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605712890625" w:line="240" w:lineRule="auto"/>
        <w:ind w:left="228.9855957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7841796875" w:line="199.92000102996826" w:lineRule="auto"/>
        <w:ind w:left="74.154052734375" w:right="443.883056640625" w:hanging="7.04711914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2783203125" w:line="199.92000102996826" w:lineRule="auto"/>
        <w:ind w:left="78.11767578125" w:right="487.930908203125" w:hanging="78.11767578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107666015625" w:line="199.92000102996826" w:lineRule="auto"/>
        <w:ind w:left="78.11767578125" w:right="488.37158203125" w:hanging="78.11767578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78402709960938" w:line="240" w:lineRule="auto"/>
        <w:ind w:left="132.9589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93603515625" w:line="240" w:lineRule="auto"/>
        <w:ind w:left="228.9855957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0715942382812" w:line="240" w:lineRule="auto"/>
        <w:ind w:left="126.35131835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2340698242188" w:line="199.92000102996826" w:lineRule="auto"/>
        <w:ind w:left="74.154052734375" w:right="443.883056640625" w:hanging="74.154052734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8893432617188" w:line="240" w:lineRule="auto"/>
        <w:ind w:left="81.201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68139648438" w:line="199.92000102996826" w:lineRule="auto"/>
        <w:ind w:left="77.89794921875" w:right="487.711181640625" w:hanging="3.30322265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SL</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207031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199.92000102996826" w:lineRule="auto"/>
        <w:ind w:left="495.05615234375" w:right="67.20703125" w:hanging="52.138671875"/>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is</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87890625" w:line="240" w:lineRule="auto"/>
        <w:ind w:left="0" w:right="67.207031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199.92000102996826" w:lineRule="auto"/>
        <w:ind w:left="495.05615234375" w:right="68.74755859375" w:hanging="22.21923828125"/>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ht</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022705078125" w:line="240" w:lineRule="auto"/>
        <w:ind w:left="0" w:right="70.0671386718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67.207031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40234375" w:line="240" w:lineRule="auto"/>
        <w:ind w:left="0" w:right="70.0671386718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68.3068847656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23.20800781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31530761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70.0671386718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199.92000102996826" w:lineRule="auto"/>
        <w:ind w:left="495.05615234375" w:right="70.067138671875" w:hanging="154.656982421875"/>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8021240234375" w:line="240" w:lineRule="auto"/>
        <w:ind w:left="0" w:right="70.0671386718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26318359375" w:line="240" w:lineRule="auto"/>
        <w:ind w:left="0" w:right="67.207031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67.207031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70.0671386718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205688476562" w:line="240" w:lineRule="auto"/>
        <w:ind w:left="0" w:right="22.76855468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8854370117188"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11059570312" w:line="240" w:lineRule="auto"/>
        <w:ind w:left="0" w:right="68.3068847656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945556640625" w:line="240" w:lineRule="auto"/>
        <w:ind w:left="0" w:right="68.747558593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26318359375" w:line="240" w:lineRule="auto"/>
        <w:ind w:left="0" w:right="68.30688476562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41015625" w:line="240" w:lineRule="auto"/>
        <w:ind w:left="0" w:right="70.067138671875" w:firstLine="0"/>
        <w:jc w:val="righ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14208984375" w:line="240" w:lineRule="auto"/>
        <w:ind w:left="91.190185546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3095703125" w:line="240" w:lineRule="auto"/>
        <w:ind w:left="39.051513671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3056640625" w:line="199.92000102996826" w:lineRule="auto"/>
        <w:ind w:left="39.271240234375" w:right="526.07177734375"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ff</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3887939453125" w:line="240" w:lineRule="auto"/>
        <w:ind w:left="90.970458984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309326171875" w:line="240" w:lineRule="auto"/>
        <w:ind w:left="193.70849609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4276123046875" w:line="240" w:lineRule="auto"/>
        <w:ind w:left="39.051513671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8187255859375" w:line="240" w:lineRule="auto"/>
        <w:ind w:left="91.190185546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298095703125" w:line="240" w:lineRule="auto"/>
        <w:ind w:left="91.190185546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4276123046875" w:line="240" w:lineRule="auto"/>
        <w:ind w:left="61.27075195312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82177734375" w:line="240" w:lineRule="auto"/>
        <w:ind w:left="91.190185546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8187255859375" w:line="240" w:lineRule="auto"/>
        <w:ind w:left="91.190185546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622314453125" w:line="240" w:lineRule="auto"/>
        <w:ind w:left="91.1901855468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309326171875" w:line="240" w:lineRule="auto"/>
        <w:ind w:left="193.70849609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82177734375" w:line="199.92000102996826" w:lineRule="auto"/>
        <w:ind w:left="39.051513671875" w:right="523.211669921875" w:hanging="39.051513671875"/>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312744140625" w:line="240" w:lineRule="auto"/>
        <w:ind w:left="90.970458984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2098388671875" w:line="240" w:lineRule="auto"/>
        <w:ind w:left="94.2700195312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309326171875" w:line="240" w:lineRule="auto"/>
        <w:ind w:left="193.70849609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4276123046875" w:line="240" w:lineRule="auto"/>
        <w:ind w:left="90.970458984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2940673828125" w:line="240" w:lineRule="auto"/>
        <w:ind w:left="193.70849609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0158081054688" w:line="199.92000102996826" w:lineRule="auto"/>
        <w:ind w:left="42.79052734375" w:right="522.991943359375" w:firstLine="3.30078125"/>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EC</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2490234375" w:line="240" w:lineRule="auto"/>
        <w:ind w:left="46.09130859375"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sectPr>
          <w:type w:val="continuous"/>
          <w:pgSz w:h="15860" w:w="12460" w:orient="portrait"/>
          <w:pgMar w:bottom="995.7000732421875" w:top="948.04931640625" w:left="110" w:right="110" w:header="0" w:footer="720"/>
          <w:cols w:equalWidth="0" w:num="17">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2989501953125" w:line="240" w:lineRule="auto"/>
        <w:ind w:left="0" w:right="0" w:firstLine="0"/>
        <w:jc w:val="center"/>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195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Sravani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218994140625" w:line="240" w:lineRule="auto"/>
        <w:ind w:left="2661.2402343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24609375" w:line="240" w:lineRule="auto"/>
        <w:ind w:left="2605.0131225585938"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875" w:line="240" w:lineRule="auto"/>
        <w:ind w:left="3119.639282226562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sectPr>
          <w:type w:val="continuous"/>
          <w:pgSz w:h="15860" w:w="12460" w:orient="portrait"/>
          <w:pgMar w:bottom="995.7000732421875" w:top="948.04931640625" w:left="1124.7000122070312" w:right="1102.354736328125" w:header="0" w:footer="720"/>
          <w:cols w:equalWidth="0" w:num="1">
            <w:col w:space="0" w:w="10232.945251464844"/>
          </w:cols>
        </w:sect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472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680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9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184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598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96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598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598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9648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57666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947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1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392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52929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52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1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2597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366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259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270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513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1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204101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ga</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9794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20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513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2597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de</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235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11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2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987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20947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6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37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7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946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504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4169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20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4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7456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4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303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743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8725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3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89794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0478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228271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252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97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68823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68823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447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651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9379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46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69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5087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71044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2915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2915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80004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3168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89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88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526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4838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6523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dl</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4340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393554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iy</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69262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6523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dl</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60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iy</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9165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8627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40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1948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921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9018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5307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3447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472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20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678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142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678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92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434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28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1943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920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060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118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956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911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5087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782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3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60961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65747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920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05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920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50146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129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430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7065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518</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81</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1.456298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518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92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03</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97583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9.16381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90</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908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31</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8.717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5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750488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84</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430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941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09</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2529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41</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3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43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82</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223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69</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932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811</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81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05908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439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64</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0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72729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63</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81</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9252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1225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03</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2.3413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89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79</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525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48</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21</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7319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697509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54</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430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941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70</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53</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89990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556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53</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223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95</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932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16</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373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91</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81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500488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75</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430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7065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18</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52</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63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556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33</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477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223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43</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66577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06</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373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61</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8.4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6.317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55</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941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38</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82</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7290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5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104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33</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6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89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34</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932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547</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1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51342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75146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55</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29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0444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14</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854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22</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88549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556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42</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34</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88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977</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378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92</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27</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89697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556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32</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52</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88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096</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378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62</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5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82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0444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38</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7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41</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8354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8666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11669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19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22</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9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93</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0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88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427</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694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11669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348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82</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89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768</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43</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866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9458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73</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266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49</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932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3532</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33081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94580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46</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62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433349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67333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0444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77</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07</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6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114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689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22</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88</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88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16</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5861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126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3649902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13</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279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0444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43</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89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64</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7866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279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84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99829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91</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9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60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51</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297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0024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860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58374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1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31494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2539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fi</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15576171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4809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37695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66821289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de</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235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37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270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37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52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2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37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52929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6987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447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519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447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252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1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252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811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68823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1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252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1296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53247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4956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62426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9262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0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920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447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0600585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1496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618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9262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4477539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ps</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4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9262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85107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7927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 </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25805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9418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935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815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3999023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iN</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70825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518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74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31762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518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14</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89135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439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84838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63</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3879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0361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4165039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6380615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697509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04</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50073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500488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61</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84838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639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36</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50073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5500488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51</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535522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639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95</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23327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5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7392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61</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677490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50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639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26</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7102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477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89038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05908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52</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477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89038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05908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12</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602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89038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11669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6123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32</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9519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91</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134887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37</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29565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665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88427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120849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270019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52</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860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7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6259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14819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38647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20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47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72485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987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1430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807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20947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85180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1430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1987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85180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2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3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860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20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54174804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7348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541748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772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2036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197509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996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68017578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yr</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1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70874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856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603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8247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35180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4118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96459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75146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89086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46289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 </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56225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35180664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17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306396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59692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0209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8696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603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431518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856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718994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gi</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172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718994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28295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88793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08642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4653320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323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4653320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il</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28198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6523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pa</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31494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64331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53857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62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603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0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70874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k</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856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6860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5502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98071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8607177734375" w:line="1303.165054321289"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S</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138427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567993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8852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2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7164</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57702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501</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47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59106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4064</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84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501</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58081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116</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769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501</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10229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200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4575</w:t>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84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71</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250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954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04052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200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8925</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11352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61</w:t>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250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173583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04052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279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08</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35</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665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51342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670288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73291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97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7923</w:t>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5822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09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77</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032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4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54162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0223</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5822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09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76</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032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4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54162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6164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652</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945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87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09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67</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097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4166870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6946</w:t>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733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821</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0698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04</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80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1593</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60986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39</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218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16</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297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87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sectPr>
          <w:type w:val="continuous"/>
          <w:pgSz w:h="15860" w:w="12460" w:orient="portrait"/>
          <w:pgMar w:bottom="995.7000732421875" w:top="948.04931640625" w:left="470" w:right="470" w:header="0" w:footer="720"/>
          <w:cols w:equalWidth="0" w:num="16">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7791748046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5447998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74340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54565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74340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547851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tu</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93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20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9282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6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398193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20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928222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dl</w:t>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9011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548706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2192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654418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33862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4946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578247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934448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8957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71453857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335571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4752197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506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 </w:t>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46459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005</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0073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81152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05</w:t>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89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51</w:t>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56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05</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56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05</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0130615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51</w:t>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424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9887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64697265625" w:line="199.92000102996826"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38500976562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3002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 </w:t>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2084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87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7211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005</w:t>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034851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32299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 </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2084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87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7211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005</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034851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32299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533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102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102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60412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415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8696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3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262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7631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71069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262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8696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71069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sectPr>
          <w:type w:val="continuous"/>
          <w:pgSz w:h="15860" w:w="12460" w:orient="portrait"/>
          <w:pgMar w:bottom="995.7000732421875" w:top="948.04931640625" w:left="1910" w:right="1910" w:header="0" w:footer="720"/>
          <w:cols w:equalWidth="0" w:num="12">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566162109375" w:line="199.92000102996826" w:lineRule="auto"/>
        <w:ind w:left="262.947998046875" w:right="307.674560546875" w:hanging="101.85821533203125"/>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 </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7882080078125" w:line="240" w:lineRule="auto"/>
        <w:ind w:left="0" w:right="0" w:firstLine="0"/>
        <w:jc w:val="center"/>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1392822265625" w:line="240" w:lineRule="auto"/>
        <w:ind w:left="217.1890258789062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5478515625" w:line="240" w:lineRule="auto"/>
        <w:ind w:left="225.768737792968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3309326171875" w:line="240" w:lineRule="auto"/>
        <w:ind w:left="262.9479980468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398193359375" w:line="240" w:lineRule="auto"/>
        <w:ind w:left="260.0881958007812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801513671875" w:line="240" w:lineRule="auto"/>
        <w:ind w:left="260.0881958007812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5288696289062" w:line="240" w:lineRule="auto"/>
        <w:ind w:left="213.66912841796875"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3450317382812" w:line="240" w:lineRule="auto"/>
        <w:ind w:left="0" w:right="0" w:firstLine="0"/>
        <w:jc w:val="center"/>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4187622070312" w:line="199.92000102996826" w:lineRule="auto"/>
        <w:ind w:left="214.10888671875" w:right="354.9737548828125" w:hanging="150.6973266601562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2 </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1236572265625" w:line="240" w:lineRule="auto"/>
        <w:ind w:left="260.088195800781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4276123046875" w:line="240" w:lineRule="auto"/>
        <w:ind w:left="217.18902587890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0181884765625" w:line="199.92000102996826" w:lineRule="auto"/>
        <w:ind w:left="217.18902587890625" w:right="352.11395263671875" w:hanging="42.899169921875"/>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ba</w:t>
      </w:r>
    </w:p>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05419921875" w:line="240" w:lineRule="auto"/>
        <w:ind w:left="217.18902587890625"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8666381835937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0443115234375" w:line="240" w:lineRule="auto"/>
        <w:ind w:left="0" w:right="55.859985351562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4765625" w:line="240" w:lineRule="auto"/>
        <w:ind w:left="0" w:right="53.276977539062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0413818359375" w:line="240" w:lineRule="auto"/>
        <w:ind w:left="0" w:right="55.859985351562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985595703125" w:line="240" w:lineRule="auto"/>
        <w:ind w:left="0" w:right="54.8666381835937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54.8666381835937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4765625" w:line="240" w:lineRule="auto"/>
        <w:ind w:left="0" w:right="53.276977539062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4765625" w:line="240" w:lineRule="auto"/>
        <w:ind w:left="0" w:right="55.859985351562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973510742188" w:line="240" w:lineRule="auto"/>
        <w:ind w:left="0" w:right="55.8599853515625" w:firstLine="0"/>
        <w:jc w:val="righ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43737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6551513671875" w:line="240" w:lineRule="auto"/>
        <w:ind w:left="0" w:right="51.070251464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48.487243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240" w:lineRule="auto"/>
        <w:ind w:left="0" w:right="51.070251464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199.92000102996826" w:lineRule="auto"/>
        <w:ind w:left="529.0576171875" w:right="48.48724365234375" w:hanging="47.08770751953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hc</w:t>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0408935546875" w:line="240" w:lineRule="auto"/>
        <w:ind w:left="0" w:right="49.4808959960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240" w:lineRule="auto"/>
        <w:ind w:left="0" w:right="51.070251464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199.92000102996826" w:lineRule="auto"/>
        <w:ind w:left="529.0576171875" w:right="49.87823486328125" w:hanging="20.06683349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078125" w:line="240" w:lineRule="auto"/>
        <w:ind w:left="0" w:right="48.487243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6551513671875" w:line="240" w:lineRule="auto"/>
        <w:ind w:left="0" w:right="51.070251464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7993774414062" w:line="240" w:lineRule="auto"/>
        <w:ind w:left="0" w:right="51.070251464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331542968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4501342773438"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21948242188" w:line="240" w:lineRule="auto"/>
        <w:ind w:left="245.321655273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240" w:lineRule="auto"/>
        <w:ind w:left="215.519409179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04858398438"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4501342773438"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31201171875"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6559448242188" w:line="240" w:lineRule="auto"/>
        <w:ind w:left="242.54028320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4486083984375" w:line="240" w:lineRule="auto"/>
        <w:ind w:left="201.81030273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388671875" w:line="240" w:lineRule="auto"/>
        <w:ind w:left="6.33056640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5445556640625" w:line="199.92000102996826" w:lineRule="auto"/>
        <w:ind w:left="586.65771484375" w:right="0" w:hanging="49.868774414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ly</w:t>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9801025390625" w:line="199.92000102996826" w:lineRule="auto"/>
        <w:ind w:left="586.65771484375" w:right="0" w:hanging="20.0665283203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ht</w:t>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857910156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724426269531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00561523437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03613281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7031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55126953125" w:line="199.92000102996826" w:lineRule="auto"/>
        <w:ind w:left="586.65771484375" w:right="0" w:firstLine="0.1983642578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fl</w:t>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04174804687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1240844726562"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020874023438"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4197387695312"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40209960937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8596191406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30969238281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510253906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44860839843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7567138671875" w:line="240" w:lineRule="auto"/>
        <w:ind w:left="0" w:right="0" w:firstLine="0"/>
        <w:jc w:val="center"/>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71044921875" w:line="240" w:lineRule="auto"/>
        <w:ind w:left="0" w:right="0" w:firstLine="0"/>
        <w:jc w:val="center"/>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199.92000102996826" w:lineRule="auto"/>
        <w:ind w:left="258.2196044921875" w:right="286.1456298828125" w:hanging="134.507446289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46423339843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11413574218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8881225585938"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88659667968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129394531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1141357421875" w:line="199.92000102996826" w:lineRule="auto"/>
        <w:ind w:left="253.05419921875" w:right="325.8819580078125" w:hanging="20.0665283203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733093261718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871948242187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7359008789062"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3096923828125" w:line="240" w:lineRule="auto"/>
        <w:ind w:left="63.931884765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51025390625" w:line="240" w:lineRule="auto"/>
        <w:ind w:left="0" w:right="0"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4596557617188"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7567138671875" w:line="240" w:lineRule="auto"/>
        <w:ind w:left="63.931884765625"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7104492187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199.92000102996826" w:lineRule="auto"/>
        <w:ind w:left="0" w:right="614.9407958984375"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2618408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60168457031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720520019531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60168457031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72204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65441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60168457031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315.821533203125" w:right="228.543701171875" w:hanging="134.507446289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415771484375" w:line="199.92000102996826" w:lineRule="auto"/>
        <w:ind w:left="310.655517578125" w:right="226.75537109375" w:hanging="49.869384765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ly</w:t>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9801025390625" w:line="199.92000102996826" w:lineRule="auto"/>
        <w:ind w:left="310.655517578125" w:right="268.280029296875" w:hanging="20.067138671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ht</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85791015625" w:line="240" w:lineRule="auto"/>
        <w:ind w:left="0" w:right="266.88903808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55126953125" w:line="240" w:lineRule="auto"/>
        <w:ind w:left="0" w:right="306.824340820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005615234375" w:line="240" w:lineRule="auto"/>
        <w:ind w:left="0" w:right="269.47204589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0361328125" w:line="240" w:lineRule="auto"/>
        <w:ind w:left="0" w:right="266.88903808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703125" w:line="240" w:lineRule="auto"/>
        <w:ind w:left="0" w:right="269.47204589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266.88903808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55126953125" w:line="199.92000102996826" w:lineRule="auto"/>
        <w:ind w:left="310.655517578125" w:right="269.4720458984375" w:firstLine="0.198974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fl</w:t>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041748046875" w:line="240" w:lineRule="auto"/>
        <w:ind w:left="0" w:right="266.88903808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1240844726562" w:line="240" w:lineRule="auto"/>
        <w:ind w:left="0" w:right="266.88903808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020874023438" w:line="240" w:lineRule="auto"/>
        <w:ind w:left="0" w:right="266.889038085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4197387695312" w:line="240" w:lineRule="auto"/>
        <w:ind w:left="0" w:right="269.47204589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267.882690429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402099609375" w:line="240" w:lineRule="auto"/>
        <w:ind w:left="0" w:right="269.472045898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226.75537109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859619140625"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9183349609375" w:line="240" w:lineRule="auto"/>
        <w:ind w:left="31.72973632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09106445312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690673828125" w:line="240" w:lineRule="auto"/>
        <w:ind w:left="31.72973632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7104492187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7211914062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28.74938964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7104492187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7567138671875" w:line="240" w:lineRule="auto"/>
        <w:ind w:left="121.5338134765625"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71044921875" w:line="240" w:lineRule="auto"/>
        <w:ind w:left="0"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199.92000102996826" w:lineRule="auto"/>
        <w:ind w:left="0" w:right="557.3388671875"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464233398437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129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8881225585938"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886596679687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129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01141357421875" w:line="199.92000102996826" w:lineRule="auto"/>
        <w:ind w:left="0" w:right="597.0751953125"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73309326171875" w:line="240" w:lineRule="auto"/>
        <w:ind w:left="28.74938964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8719482421875" w:line="240" w:lineRule="auto"/>
        <w:ind w:left="28.94836425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735900878906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091064453125"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690673828125" w:line="240" w:lineRule="auto"/>
        <w:ind w:left="0" w:right="209.4665527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71044921875"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672119140625" w:line="240" w:lineRule="auto"/>
        <w:ind w:left="0" w:right="209.4665527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333984375"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71044921875" w:line="199.92000102996826" w:lineRule="auto"/>
        <w:ind w:left="417.7490234375" w:right="167.147216796875" w:hanging="92.58544921875"/>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2781982421875" w:line="240" w:lineRule="auto"/>
        <w:ind w:left="0" w:right="207.4798583984375" w:firstLine="0"/>
        <w:jc w:val="righ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30419921875" w:line="199.92000102996826" w:lineRule="auto"/>
        <w:ind w:left="375.8270263671875" w:right="168.5382080078125" w:hanging="134.507446289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26031494140625" w:line="240" w:lineRule="auto"/>
        <w:ind w:left="0" w:right="209.4665527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58642578125" w:line="240" w:lineRule="auto"/>
        <w:ind w:left="0" w:right="209.4665527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21948242188"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151611328125" w:line="240" w:lineRule="auto"/>
        <w:ind w:left="0" w:right="208.274536132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7220458984375"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58642578125" w:line="240" w:lineRule="auto"/>
        <w:ind w:left="0" w:right="209.4665527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21948242188" w:line="240" w:lineRule="auto"/>
        <w:ind w:left="0" w:right="167.147216796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7220458984375"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6544189453125" w:line="240" w:lineRule="auto"/>
        <w:ind w:left="0" w:right="206.88354492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601684570312" w:line="240" w:lineRule="auto"/>
        <w:ind w:left="0" w:right="209.4665527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75048828125" w:line="240" w:lineRule="auto"/>
        <w:ind w:left="179.1351318359375"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710693359375" w:line="240" w:lineRule="auto"/>
        <w:ind w:left="43.634033203125" w:right="0" w:firstLine="0"/>
        <w:jc w:val="left"/>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3070068359375" w:line="199.92000102996826" w:lineRule="auto"/>
        <w:ind w:left="44.627685546875" w:right="499.737548828125" w:hanging="44.627685546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
          <w:szCs w:val="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072998046875" w:line="199.92000102996826" w:lineRule="auto"/>
        <w:ind w:left="39.461669921875" w:right="497.94921875" w:hanging="39.461669921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ly</w:t>
      </w:r>
    </w:p>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6846923828125" w:line="199.92000102996826" w:lineRule="auto"/>
        <w:ind w:left="39.461669921875" w:right="539.473876953125" w:hanging="20.067138671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ht</w:t>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902099609375" w:line="240" w:lineRule="auto"/>
        <w:ind w:left="86.3507080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359130859375" w:line="240" w:lineRule="auto"/>
        <w:ind w:left="126.683349609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9710693359375" w:line="240" w:lineRule="auto"/>
        <w:ind w:left="86.5496826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86.5496826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359130859375" w:line="240" w:lineRule="auto"/>
        <w:ind w:left="86.5496826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1031494140625" w:line="240" w:lineRule="auto"/>
        <w:ind w:left="89.331054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359130859375" w:line="199.92000102996826" w:lineRule="auto"/>
        <w:ind w:left="39.461669921875" w:right="540.6658935546875" w:firstLine="0.19897460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fl</w:t>
      </w:r>
    </w:p>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84625244140625" w:line="240" w:lineRule="auto"/>
        <w:ind w:left="89.331054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76318359375" w:line="240" w:lineRule="auto"/>
        <w:ind w:left="86.5496826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86.5496826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3421630859375" w:line="240" w:lineRule="auto"/>
        <w:ind w:left="89.331054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29736328125" w:line="240" w:lineRule="auto"/>
        <w:ind w:left="86.5496826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980712890625" w:line="240" w:lineRule="auto"/>
        <w:ind w:left="86.54968261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0783081054688" w:line="240" w:lineRule="auto"/>
        <w:ind w:left="89.331054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6463012695312" w:line="240" w:lineRule="auto"/>
        <w:ind w:left="45.81970214843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8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38671875" w:line="240" w:lineRule="auto"/>
        <w:ind w:left="0" w:right="109.1485595703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53930664062" w:line="240" w:lineRule="auto"/>
        <w:ind w:left="0" w:right="151.8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151611328125" w:line="240" w:lineRule="auto"/>
        <w:ind w:left="0" w:right="151.8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7169189453125" w:line="199.92000102996826" w:lineRule="auto"/>
        <w:ind w:left="428.262939453125" w:right="149.2822265625" w:hanging="46.888427734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de</w:t>
      </w:r>
    </w:p>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279541015625" w:line="240" w:lineRule="auto"/>
        <w:ind w:left="0" w:right="149.28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5679931640625" w:line="240" w:lineRule="auto"/>
        <w:ind w:left="0" w:right="149.28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9835205078125" w:line="240" w:lineRule="auto"/>
        <w:ind w:left="0" w:right="151.8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086303710938" w:line="240" w:lineRule="auto"/>
        <w:ind w:left="0" w:right="149.282226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15869140625" w:line="240" w:lineRule="auto"/>
        <w:ind w:left="0" w:right="151.8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4315185546875" w:line="240" w:lineRule="auto"/>
        <w:ind w:left="0" w:right="150.27587890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8744506835938" w:line="240" w:lineRule="auto"/>
        <w:ind w:left="0" w:right="151.8652343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8712158203125" w:line="240" w:lineRule="auto"/>
        <w:ind w:left="236.73645019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3720703125" w:line="199.92000102996826" w:lineRule="auto"/>
        <w:ind w:left="97.06298828125" w:right="480.4815673828125" w:hanging="47.0880126953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kc</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706298828125" w:line="240" w:lineRule="auto"/>
        <w:ind w:left="143.95202636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240" w:lineRule="auto"/>
        <w:ind w:left="97.0629882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841552734375" w:line="240" w:lineRule="auto"/>
        <w:ind w:left="144.1510009765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3251953125" w:line="240" w:lineRule="auto"/>
        <w:ind w:left="236.7364501953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606689453125" w:line="199.92000102996826" w:lineRule="auto"/>
        <w:ind w:left="97.06298828125" w:right="480.4815673828125" w:hanging="46.88903808593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de</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560302734375" w:line="240" w:lineRule="auto"/>
        <w:ind w:left="97.0629882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8430786132812" w:line="240" w:lineRule="auto"/>
        <w:ind w:left="143.95202636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841552734375" w:line="240" w:lineRule="auto"/>
        <w:ind w:left="143.9520263671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6366577148438" w:line="240" w:lineRule="auto"/>
        <w:ind w:left="146.93237304687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1254272460938" w:line="240" w:lineRule="auto"/>
        <w:ind w:left="144.15100097656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62844848632812" w:line="240" w:lineRule="auto"/>
        <w:ind w:left="103.4210205078125"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26391601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28564453125" w:line="199.92000102996826" w:lineRule="auto"/>
        <w:ind w:left="485.8642578125" w:right="51.944580078125" w:hanging="6.35742187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2215576171875" w:line="199.92000102996826" w:lineRule="auto"/>
        <w:ind w:left="489.4403076171875" w:right="91.680908203125" w:hanging="117.2222900390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64410400390625" w:line="199.92000102996826" w:lineRule="auto"/>
        <w:ind w:left="489.4403076171875" w:right="92.0782470703125" w:hanging="136.09680175781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 </w:t>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5372924804688" w:line="240" w:lineRule="auto"/>
        <w:ind w:left="0" w:right="140.358276367187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31854248046875" w:line="240" w:lineRule="auto"/>
        <w:ind w:left="0" w:right="94.26391601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1203002929688" w:line="240" w:lineRule="auto"/>
        <w:ind w:left="0" w:right="51.9445800781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25537109375" w:line="199.92000102996826" w:lineRule="auto"/>
        <w:ind w:left="485.8642578125" w:right="51.944580078125" w:hanging="139.6728515625"/>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8847045898438" w:line="240" w:lineRule="auto"/>
        <w:ind w:left="0" w:right="94.263916015625" w:firstLine="0"/>
        <w:jc w:val="righ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6911010742188" w:line="199.92000102996826" w:lineRule="auto"/>
        <w:ind w:left="489.2413330078125" w:right="91.4825439453125" w:hanging="2.9803466796875"/>
        <w:jc w:val="left"/>
        <w:rPr>
          <w:rFonts w:ascii="Times New Roman" w:cs="Times New Roman" w:eastAsia="Times New Roman" w:hAnsi="Times New Roman"/>
          <w:b w:val="0"/>
          <w:i w:val="0"/>
          <w:smallCaps w:val="0"/>
          <w:strike w:val="0"/>
          <w:color w:val="000000"/>
          <w:sz w:val="2"/>
          <w:szCs w:val="2"/>
          <w:u w:val="none"/>
          <w:shd w:fill="auto" w:val="clear"/>
          <w:vertAlign w:val="baseline"/>
        </w:rPr>
        <w:sectPr>
          <w:type w:val="continuous"/>
          <w:pgSz w:h="15860" w:w="12460" w:orient="portrait"/>
          <w:pgMar w:bottom="995.7000732421875" w:top="948.04931640625" w:left="1190" w:right="1190" w:header="0" w:footer="720"/>
          <w:cols w:equalWidth="0" w:num="14">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SL</w:t>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141418457031" w:line="240" w:lineRule="auto"/>
        <w:ind w:left="0" w:right="0" w:firstLine="0"/>
        <w:jc w:val="center"/>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196 </w:t>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995.7000732421875" w:top="948.04931640625" w:left="1124.7000122070312" w:right="1102.354736328125" w:header="0" w:footer="720"/>
          <w:cols w:equalWidth="0" w:num="1">
            <w:col w:space="0" w:w="10232.945251464844"/>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Performance of pre-emergence herbicides on weeds, nutrient uptake and yield of foxtail millet</w:t>
      </w:r>
    </w:p>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708251953125" w:line="239.9036979675293" w:lineRule="auto"/>
        <w:ind w:left="2.222137451171875" w:right="158.0474853515625" w:hanging="1.76597595214843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Hand weeding twice was lag behind in obtaining benefit-cost ratio than above weed management practice due to increased cost of weeding. </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9111328125" w:line="238.04888248443604" w:lineRule="auto"/>
        <w:ind w:left="2.220001220703125" w:right="156.5582275390625" w:firstLine="439.04014587402344"/>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present field experiment has revealed that pre emergence application of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resulted in higher grain yield and benefit-cost ratio, apart from obtaining broad spectrum weed control and nutrient uptake in foxtail millet in sandy clay loam soils of Southern Agroclimatic Zone of Andhra Pradesh. Hand weeding twice obtained higher grain yield, but benefit-cost ratio was lag behind the best weed management practice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PE application pretilachlor 500 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fb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intercultivation at 20 DAS (W</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The present experiment indicated that wherever the labour availability for hand weeding is abundant and cheaper, one can go for hand weeding or opt for the said herbicide recommendation taking into the economical considerations. </w:t>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770263671875" w:line="240" w:lineRule="auto"/>
        <w:ind w:left="7.22229003906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LITERATURE CITED </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1962890625" w:line="239.90394115447998" w:lineRule="auto"/>
        <w:ind w:left="433.11424255371094" w:right="173.8275146484375" w:hanging="426.7119598388672"/>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Mani, V.S., Malla, M.L., Gautam, K.C and Bhagavandas. 1973. Weed killing chemicals in potato cultivation.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Indian Farming.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23: 17-18. </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40412902832" w:lineRule="auto"/>
        <w:ind w:left="435.9520721435547" w:right="152.5762939453125" w:hanging="429.5720672607422"/>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Mishra, J.S., Singh, V.P and Rao, S.S. 2016. Bioefficacy and phytotoxicity of pre- and post-emergence herbicides in grain sorghum.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Indian Journal of Weed Science</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48(1): 70–73. </w:t>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2802734375" w:line="239.9042272567749" w:lineRule="auto"/>
        <w:ind w:left="440.5719757080078" w:right="158.7799072265625" w:hanging="440.5719757080078"/>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Nanjappa, H.V and Hosmani, M.M. 1985. Critical stage of crop weed competition in finger millet.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Journal of Farming Systems.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 89-92. </w:t>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2272567749" w:lineRule="auto"/>
        <w:ind w:left="559.9603271484375" w:right="38.642578125" w:hanging="428.0322265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Olsen, S.R., Cole, C.V., Watanable, F.S and Dean, L.A. 1954. Estimation of available phosphorus in soil by extraction with sodium bicarbonate. United States Department of Agriculture, circular number: 939. </w:t>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42272567749" w:lineRule="auto"/>
        <w:ind w:left="552.48046875" w:right="30.416259765625" w:hanging="424.5123291015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Pandey, S., Sonboir, H.L and Thawait, D. 2018. Evaluation of post emergence herbicides on growth parameters of finger millet.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International Journal of Current Microbiology and Applied Sci</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ences. 7(3): 1126-1134. </w:t>
      </w:r>
    </w:p>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394115447998" w:lineRule="auto"/>
        <w:ind w:left="559.9609375" w:right="2.89306640625" w:hanging="431.9921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Patil, B., Reddy, V.C., Ramachandra, P.T.V., Shankaralingappa, B.C., Devendra, R and Kalyanamurthy, K.N. 2013. Weed management in irrigated organic finger millet.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Indian Journal of Weed Science</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45(2): 143-145. </w:t>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9111328125" w:line="239.90368366241455" w:lineRule="auto"/>
        <w:ind w:left="559.9609375" w:right="33.43017578125" w:hanging="421.872558593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Subbiah, B.V and Asija, G.L. 1956. A rapid procedure for determination of available nitrogen in soil.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Current Science</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25: 259-260. </w:t>
      </w:r>
    </w:p>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85009765625" w:line="239.90408420562744" w:lineRule="auto"/>
        <w:ind w:left="559.9609375" w:right="34.793701171875" w:hanging="433.75244140625"/>
        <w:jc w:val="both"/>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995.7000732421875" w:top="948.04931640625" w:left="1132.5377655029297" w:right="1090.35522460937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Yathisha, K., Yogananda, S., Thimmegowda, P., Sanjay, M and Prakash, S. 2020. Growth and yield of direct seeded finger millet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Eleusine coracana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as influenced by weed management practices.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Journal of Crop and Weed</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16(3): 67-72. </w:t>
      </w:r>
    </w:p>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203369140625" w:line="240" w:lineRule="auto"/>
        <w:ind w:left="0" w:right="0" w:firstLine="0"/>
        <w:jc w:val="center"/>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197 </w:t>
      </w:r>
    </w:p>
    <w:sectPr>
      <w:type w:val="continuous"/>
      <w:pgSz w:h="15860" w:w="12460" w:orient="portrait"/>
      <w:pgMar w:bottom="995.7000732421875" w:top="948.04931640625" w:left="1124.7000122070312" w:right="1102.354736328125" w:header="0" w:footer="720"/>
      <w:cols w:equalWidth="0" w:num="1">
        <w:col w:space="0" w:w="10232.94525146484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